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AEDAC" w14:textId="77777777" w:rsidR="0048648A" w:rsidRDefault="00000000">
      <w:pPr>
        <w:pStyle w:val="Title"/>
      </w:pPr>
      <w:r>
        <w:t>T-BALL</w:t>
      </w:r>
      <w:r>
        <w:rPr>
          <w:spacing w:val="-9"/>
        </w:rPr>
        <w:t xml:space="preserve"> </w:t>
      </w:r>
      <w:r>
        <w:t>DIVISION</w:t>
      </w:r>
      <w:r>
        <w:rPr>
          <w:spacing w:val="-9"/>
        </w:rPr>
        <w:t xml:space="preserve"> </w:t>
      </w:r>
      <w:r>
        <w:rPr>
          <w:spacing w:val="-2"/>
        </w:rPr>
        <w:t>(3/4)</w:t>
      </w:r>
    </w:p>
    <w:p w14:paraId="3E5CC5D6" w14:textId="77777777" w:rsidR="0048648A" w:rsidRDefault="0048648A">
      <w:pPr>
        <w:pStyle w:val="BodyText"/>
        <w:spacing w:before="89"/>
        <w:rPr>
          <w:b/>
        </w:rPr>
      </w:pPr>
    </w:p>
    <w:p w14:paraId="081E813B" w14:textId="480C3969" w:rsidR="0048648A" w:rsidRDefault="00000000">
      <w:pPr>
        <w:ind w:left="1"/>
        <w:jc w:val="center"/>
        <w:rPr>
          <w:b/>
        </w:rPr>
      </w:pPr>
      <w:r>
        <w:rPr>
          <w:b/>
        </w:rPr>
        <w:t>Revised</w:t>
      </w:r>
      <w:r>
        <w:rPr>
          <w:b/>
          <w:spacing w:val="-2"/>
        </w:rPr>
        <w:t xml:space="preserve"> </w:t>
      </w:r>
      <w:r>
        <w:rPr>
          <w:b/>
        </w:rPr>
        <w:t>March</w:t>
      </w:r>
      <w:r>
        <w:rPr>
          <w:b/>
          <w:spacing w:val="-1"/>
        </w:rPr>
        <w:t xml:space="preserve"> </w:t>
      </w:r>
      <w:r>
        <w:rPr>
          <w:b/>
          <w:spacing w:val="-4"/>
        </w:rPr>
        <w:t>202</w:t>
      </w:r>
      <w:r w:rsidR="002E25B6">
        <w:rPr>
          <w:b/>
          <w:spacing w:val="-4"/>
        </w:rPr>
        <w:t>5</w:t>
      </w:r>
    </w:p>
    <w:p w14:paraId="155069C9" w14:textId="77777777" w:rsidR="0048648A" w:rsidRDefault="00000000">
      <w:pPr>
        <w:pStyle w:val="Heading1"/>
        <w:spacing w:before="38"/>
        <w:rPr>
          <w:u w:val="none"/>
        </w:rPr>
      </w:pPr>
      <w:r>
        <w:rPr>
          <w:spacing w:val="-2"/>
        </w:rPr>
        <w:t>USSSA</w:t>
      </w:r>
    </w:p>
    <w:p w14:paraId="48F70415" w14:textId="3E25417D" w:rsidR="0048648A" w:rsidRDefault="00000000">
      <w:pPr>
        <w:pStyle w:val="BodyText"/>
        <w:spacing w:before="161" w:line="360" w:lineRule="auto"/>
        <w:ind w:left="120"/>
      </w:pPr>
      <w:r>
        <w:t>The</w:t>
      </w:r>
      <w:r>
        <w:rPr>
          <w:spacing w:val="-3"/>
        </w:rPr>
        <w:t xml:space="preserve"> </w:t>
      </w:r>
      <w:r>
        <w:t>Union</w:t>
      </w:r>
      <w:r>
        <w:rPr>
          <w:spacing w:val="-3"/>
        </w:rPr>
        <w:t xml:space="preserve"> </w:t>
      </w:r>
      <w:r>
        <w:t>Baseball</w:t>
      </w:r>
      <w:r>
        <w:rPr>
          <w:spacing w:val="-3"/>
        </w:rPr>
        <w:t xml:space="preserve"> </w:t>
      </w:r>
      <w:r>
        <w:t>Association</w:t>
      </w:r>
      <w:r>
        <w:rPr>
          <w:spacing w:val="-3"/>
        </w:rPr>
        <w:t xml:space="preserve"> </w:t>
      </w:r>
      <w:r>
        <w:t>(UBA)</w:t>
      </w:r>
      <w:r>
        <w:rPr>
          <w:spacing w:val="-3"/>
        </w:rPr>
        <w:t xml:space="preserve"> </w:t>
      </w:r>
      <w:r>
        <w:t>uses</w:t>
      </w:r>
      <w:r>
        <w:rPr>
          <w:spacing w:val="-3"/>
        </w:rPr>
        <w:t xml:space="preserve"> </w:t>
      </w:r>
      <w:r>
        <w:t>the</w:t>
      </w:r>
      <w:r>
        <w:rPr>
          <w:spacing w:val="-3"/>
        </w:rPr>
        <w:t xml:space="preserve"> </w:t>
      </w:r>
      <w:hyperlink r:id="rId4" w:history="1">
        <w:r w:rsidRPr="002E25B6">
          <w:rPr>
            <w:rStyle w:val="Hyperlink"/>
          </w:rPr>
          <w:t>WYSA</w:t>
        </w:r>
        <w:r w:rsidRPr="002E25B6">
          <w:rPr>
            <w:rStyle w:val="Hyperlink"/>
            <w:spacing w:val="-3"/>
          </w:rPr>
          <w:t xml:space="preserve"> </w:t>
        </w:r>
        <w:r w:rsidRPr="002E25B6">
          <w:rPr>
            <w:rStyle w:val="Hyperlink"/>
          </w:rPr>
          <w:t>Exceptions</w:t>
        </w:r>
        <w:r w:rsidRPr="002E25B6">
          <w:rPr>
            <w:rStyle w:val="Hyperlink"/>
            <w:spacing w:val="-3"/>
          </w:rPr>
          <w:t xml:space="preserve"> </w:t>
        </w:r>
        <w:r w:rsidRPr="002E25B6">
          <w:rPr>
            <w:rStyle w:val="Hyperlink"/>
          </w:rPr>
          <w:t>to</w:t>
        </w:r>
        <w:r w:rsidRPr="002E25B6">
          <w:rPr>
            <w:rStyle w:val="Hyperlink"/>
            <w:spacing w:val="-3"/>
          </w:rPr>
          <w:t xml:space="preserve"> </w:t>
        </w:r>
        <w:r w:rsidRPr="002E25B6">
          <w:rPr>
            <w:rStyle w:val="Hyperlink"/>
          </w:rPr>
          <w:t>the</w:t>
        </w:r>
        <w:r w:rsidRPr="002E25B6">
          <w:rPr>
            <w:rStyle w:val="Hyperlink"/>
            <w:spacing w:val="-3"/>
          </w:rPr>
          <w:t xml:space="preserve"> </w:t>
        </w:r>
        <w:r w:rsidRPr="002E25B6">
          <w:rPr>
            <w:rStyle w:val="Hyperlink"/>
          </w:rPr>
          <w:t>Rules</w:t>
        </w:r>
      </w:hyperlink>
      <w:r>
        <w:rPr>
          <w:spacing w:val="-3"/>
        </w:rPr>
        <w:t xml:space="preserve"> </w:t>
      </w:r>
      <w:r>
        <w:t>,</w:t>
      </w:r>
      <w:r>
        <w:rPr>
          <w:spacing w:val="-3"/>
        </w:rPr>
        <w:t xml:space="preserve"> </w:t>
      </w:r>
      <w:r>
        <w:t>this</w:t>
      </w:r>
      <w:r>
        <w:rPr>
          <w:spacing w:val="-3"/>
        </w:rPr>
        <w:t xml:space="preserve"> </w:t>
      </w:r>
      <w:r>
        <w:t xml:space="preserve">document, and the </w:t>
      </w:r>
      <w:hyperlink r:id="rId5" w:history="1">
        <w:r w:rsidRPr="002E25B6">
          <w:rPr>
            <w:rStyle w:val="Hyperlink"/>
          </w:rPr>
          <w:t>USSSA rules</w:t>
        </w:r>
      </w:hyperlink>
      <w:r>
        <w:t>. UBA’s rules will take priority over WYSA, which will take priority over USSSA rules.</w:t>
      </w:r>
    </w:p>
    <w:p w14:paraId="47647F15" w14:textId="77777777" w:rsidR="0048648A" w:rsidRDefault="0048648A">
      <w:pPr>
        <w:pStyle w:val="BodyText"/>
        <w:spacing w:before="127"/>
      </w:pPr>
    </w:p>
    <w:p w14:paraId="756C2038" w14:textId="77777777" w:rsidR="0048648A" w:rsidRDefault="00000000">
      <w:pPr>
        <w:pStyle w:val="Heading1"/>
        <w:rPr>
          <w:u w:val="none"/>
        </w:rPr>
      </w:pPr>
      <w:r>
        <w:t>GAME</w:t>
      </w:r>
      <w:r>
        <w:rPr>
          <w:spacing w:val="-1"/>
        </w:rPr>
        <w:t xml:space="preserve"> </w:t>
      </w:r>
      <w:r>
        <w:rPr>
          <w:spacing w:val="-2"/>
        </w:rPr>
        <w:t>LENGTH</w:t>
      </w:r>
    </w:p>
    <w:p w14:paraId="501CEB25" w14:textId="364E2EF4" w:rsidR="0048648A" w:rsidRDefault="00000000">
      <w:pPr>
        <w:spacing w:before="161"/>
        <w:ind w:left="120"/>
      </w:pPr>
      <w:r>
        <w:rPr>
          <w:b/>
        </w:rPr>
        <w:t>Time</w:t>
      </w:r>
      <w:r>
        <w:rPr>
          <w:b/>
          <w:spacing w:val="-3"/>
        </w:rPr>
        <w:t xml:space="preserve"> </w:t>
      </w:r>
      <w:r>
        <w:rPr>
          <w:b/>
        </w:rPr>
        <w:t>Limit:</w:t>
      </w:r>
      <w:r>
        <w:rPr>
          <w:b/>
          <w:spacing w:val="-1"/>
        </w:rPr>
        <w:t xml:space="preserve"> </w:t>
      </w:r>
      <w:r>
        <w:t>1</w:t>
      </w:r>
      <w:r>
        <w:rPr>
          <w:spacing w:val="-1"/>
        </w:rPr>
        <w:t xml:space="preserve"> </w:t>
      </w:r>
      <w:r>
        <w:t>hour</w:t>
      </w:r>
      <w:r>
        <w:rPr>
          <w:spacing w:val="-1"/>
        </w:rPr>
        <w:t xml:space="preserve"> </w:t>
      </w:r>
    </w:p>
    <w:p w14:paraId="655C325E" w14:textId="125C7300" w:rsidR="0048648A" w:rsidRDefault="00000000" w:rsidP="002E25B6">
      <w:pPr>
        <w:pStyle w:val="BodyText"/>
        <w:spacing w:before="126"/>
        <w:ind w:left="119"/>
      </w:pPr>
      <w:r>
        <w:rPr>
          <w:b/>
        </w:rPr>
        <w:t>Inning</w:t>
      </w:r>
      <w:r>
        <w:rPr>
          <w:b/>
          <w:spacing w:val="-1"/>
        </w:rPr>
        <w:t xml:space="preserve"> </w:t>
      </w:r>
      <w:r>
        <w:rPr>
          <w:b/>
        </w:rPr>
        <w:t>Length:</w:t>
      </w:r>
      <w:r>
        <w:rPr>
          <w:b/>
          <w:spacing w:val="-1"/>
        </w:rPr>
        <w:t xml:space="preserve"> </w:t>
      </w:r>
      <w:r>
        <w:t>All players</w:t>
      </w:r>
      <w:r>
        <w:rPr>
          <w:spacing w:val="-1"/>
        </w:rPr>
        <w:t xml:space="preserve"> </w:t>
      </w:r>
      <w:r>
        <w:t>will bat</w:t>
      </w:r>
      <w:r>
        <w:rPr>
          <w:spacing w:val="-1"/>
        </w:rPr>
        <w:t xml:space="preserve"> </w:t>
      </w:r>
      <w:r>
        <w:t>in</w:t>
      </w:r>
      <w:r>
        <w:rPr>
          <w:spacing w:val="-1"/>
        </w:rPr>
        <w:t xml:space="preserve"> </w:t>
      </w:r>
      <w:r>
        <w:t>an</w:t>
      </w:r>
      <w:r>
        <w:rPr>
          <w:spacing w:val="-1"/>
        </w:rPr>
        <w:t xml:space="preserve"> </w:t>
      </w:r>
      <w:r>
        <w:t>inning.</w:t>
      </w:r>
      <w:r>
        <w:rPr>
          <w:spacing w:val="-1"/>
        </w:rPr>
        <w:t xml:space="preserve"> </w:t>
      </w:r>
      <w:r>
        <w:t>When</w:t>
      </w:r>
      <w:r>
        <w:rPr>
          <w:spacing w:val="-1"/>
        </w:rPr>
        <w:t xml:space="preserve"> </w:t>
      </w:r>
      <w:r>
        <w:t>all players</w:t>
      </w:r>
      <w:r>
        <w:rPr>
          <w:spacing w:val="-1"/>
        </w:rPr>
        <w:t xml:space="preserve"> </w:t>
      </w:r>
      <w:r>
        <w:t>have</w:t>
      </w:r>
      <w:r>
        <w:rPr>
          <w:spacing w:val="-1"/>
        </w:rPr>
        <w:t xml:space="preserve"> </w:t>
      </w:r>
      <w:r>
        <w:t>hit</w:t>
      </w:r>
      <w:r>
        <w:rPr>
          <w:spacing w:val="-1"/>
        </w:rPr>
        <w:t xml:space="preserve"> </w:t>
      </w:r>
      <w:r>
        <w:t>the</w:t>
      </w:r>
      <w:r>
        <w:rPr>
          <w:spacing w:val="-1"/>
        </w:rPr>
        <w:t xml:space="preserve"> </w:t>
      </w:r>
      <w:r>
        <w:t>sides</w:t>
      </w:r>
      <w:r>
        <w:rPr>
          <w:spacing w:val="-1"/>
        </w:rPr>
        <w:t xml:space="preserve"> </w:t>
      </w:r>
      <w:r>
        <w:t xml:space="preserve">will </w:t>
      </w:r>
      <w:r>
        <w:rPr>
          <w:spacing w:val="-2"/>
        </w:rPr>
        <w:t>change.</w:t>
      </w:r>
      <w:r w:rsidR="002E25B6">
        <w:t xml:space="preserve"> </w:t>
      </w:r>
      <w:r>
        <w:t>Last</w:t>
      </w:r>
      <w:r>
        <w:rPr>
          <w:spacing w:val="-1"/>
        </w:rPr>
        <w:t xml:space="preserve"> </w:t>
      </w:r>
      <w:r>
        <w:t>batter</w:t>
      </w:r>
      <w:r>
        <w:rPr>
          <w:spacing w:val="-1"/>
        </w:rPr>
        <w:t xml:space="preserve"> </w:t>
      </w:r>
      <w:r>
        <w:t>will</w:t>
      </w:r>
      <w:r>
        <w:rPr>
          <w:spacing w:val="-1"/>
        </w:rPr>
        <w:t xml:space="preserve"> </w:t>
      </w:r>
      <w:r>
        <w:t>run</w:t>
      </w:r>
      <w:r>
        <w:rPr>
          <w:spacing w:val="-1"/>
        </w:rPr>
        <w:t xml:space="preserve"> </w:t>
      </w:r>
      <w:r>
        <w:t>all</w:t>
      </w:r>
      <w:r>
        <w:rPr>
          <w:spacing w:val="-1"/>
        </w:rPr>
        <w:t xml:space="preserve"> </w:t>
      </w:r>
      <w:r>
        <w:t>the</w:t>
      </w:r>
      <w:r>
        <w:rPr>
          <w:spacing w:val="-1"/>
        </w:rPr>
        <w:t xml:space="preserve"> </w:t>
      </w:r>
      <w:r>
        <w:t>way</w:t>
      </w:r>
      <w:r>
        <w:rPr>
          <w:spacing w:val="-1"/>
        </w:rPr>
        <w:t xml:space="preserve"> </w:t>
      </w:r>
      <w:r>
        <w:t>around</w:t>
      </w:r>
      <w:r>
        <w:rPr>
          <w:spacing w:val="-1"/>
        </w:rPr>
        <w:t xml:space="preserve"> </w:t>
      </w:r>
      <w:r>
        <w:t>the</w:t>
      </w:r>
      <w:r>
        <w:rPr>
          <w:spacing w:val="-1"/>
        </w:rPr>
        <w:t xml:space="preserve"> </w:t>
      </w:r>
      <w:r>
        <w:rPr>
          <w:spacing w:val="-2"/>
        </w:rPr>
        <w:t>bases</w:t>
      </w:r>
      <w:r w:rsidR="002E25B6">
        <w:rPr>
          <w:spacing w:val="-2"/>
        </w:rPr>
        <w:t xml:space="preserve"> or will run until they are tagged out</w:t>
      </w:r>
      <w:r>
        <w:rPr>
          <w:spacing w:val="-2"/>
        </w:rPr>
        <w:t>.</w:t>
      </w:r>
    </w:p>
    <w:p w14:paraId="1D052D8C" w14:textId="77777777" w:rsidR="0048648A" w:rsidRDefault="0048648A">
      <w:pPr>
        <w:pStyle w:val="BodyText"/>
      </w:pPr>
    </w:p>
    <w:p w14:paraId="6AB10ED3" w14:textId="77777777" w:rsidR="0048648A" w:rsidRDefault="0048648A">
      <w:pPr>
        <w:pStyle w:val="BodyText"/>
      </w:pPr>
    </w:p>
    <w:p w14:paraId="2592B2FC" w14:textId="77777777" w:rsidR="0048648A" w:rsidRDefault="00000000">
      <w:pPr>
        <w:pStyle w:val="Heading1"/>
        <w:rPr>
          <w:u w:val="none"/>
        </w:rPr>
      </w:pPr>
      <w:r>
        <w:t>FIELD</w:t>
      </w:r>
      <w:r>
        <w:rPr>
          <w:spacing w:val="-2"/>
        </w:rPr>
        <w:t xml:space="preserve"> </w:t>
      </w:r>
      <w:r>
        <w:t>OF</w:t>
      </w:r>
      <w:r>
        <w:rPr>
          <w:spacing w:val="-2"/>
        </w:rPr>
        <w:t xml:space="preserve"> </w:t>
      </w:r>
      <w:r>
        <w:rPr>
          <w:spacing w:val="-4"/>
        </w:rPr>
        <w:t>PLAY</w:t>
      </w:r>
    </w:p>
    <w:p w14:paraId="07E92A78" w14:textId="4870BDFD" w:rsidR="0048648A" w:rsidRDefault="00000000">
      <w:pPr>
        <w:spacing w:before="161"/>
        <w:ind w:left="120"/>
      </w:pPr>
      <w:r>
        <w:rPr>
          <w:b/>
        </w:rPr>
        <w:t>Base</w:t>
      </w:r>
      <w:r>
        <w:rPr>
          <w:b/>
          <w:spacing w:val="-2"/>
        </w:rPr>
        <w:t xml:space="preserve"> </w:t>
      </w:r>
      <w:r>
        <w:rPr>
          <w:b/>
        </w:rPr>
        <w:t>Distance:</w:t>
      </w:r>
      <w:r>
        <w:rPr>
          <w:b/>
          <w:spacing w:val="-1"/>
        </w:rPr>
        <w:t xml:space="preserve"> </w:t>
      </w:r>
      <w:r w:rsidR="002E25B6">
        <w:rPr>
          <w:spacing w:val="-5"/>
        </w:rPr>
        <w:t>50’</w:t>
      </w:r>
    </w:p>
    <w:p w14:paraId="170EE48F" w14:textId="77777777" w:rsidR="0048648A" w:rsidRDefault="00000000">
      <w:pPr>
        <w:pStyle w:val="BodyText"/>
        <w:spacing w:before="127"/>
        <w:ind w:left="120"/>
      </w:pPr>
      <w:r>
        <w:rPr>
          <w:b/>
        </w:rPr>
        <w:t>Tee:</w:t>
      </w:r>
      <w:r>
        <w:rPr>
          <w:b/>
          <w:spacing w:val="-7"/>
        </w:rPr>
        <w:t xml:space="preserve"> </w:t>
      </w:r>
      <w:r>
        <w:t>The</w:t>
      </w:r>
      <w:r>
        <w:rPr>
          <w:spacing w:val="-4"/>
        </w:rPr>
        <w:t xml:space="preserve"> </w:t>
      </w:r>
      <w:r>
        <w:t>batter</w:t>
      </w:r>
      <w:r>
        <w:rPr>
          <w:spacing w:val="-5"/>
        </w:rPr>
        <w:t xml:space="preserve"> </w:t>
      </w:r>
      <w:r>
        <w:t>must</w:t>
      </w:r>
      <w:r>
        <w:rPr>
          <w:spacing w:val="-4"/>
        </w:rPr>
        <w:t xml:space="preserve"> </w:t>
      </w:r>
      <w:r>
        <w:t>hit</w:t>
      </w:r>
      <w:r>
        <w:rPr>
          <w:spacing w:val="-5"/>
        </w:rPr>
        <w:t xml:space="preserve"> </w:t>
      </w:r>
      <w:r>
        <w:t>off</w:t>
      </w:r>
      <w:r>
        <w:rPr>
          <w:spacing w:val="-4"/>
        </w:rPr>
        <w:t xml:space="preserve"> </w:t>
      </w:r>
      <w:r>
        <w:t>a</w:t>
      </w:r>
      <w:r>
        <w:rPr>
          <w:spacing w:val="-4"/>
        </w:rPr>
        <w:t xml:space="preserve"> tee.</w:t>
      </w:r>
    </w:p>
    <w:p w14:paraId="316306CF" w14:textId="77777777" w:rsidR="0048648A" w:rsidRDefault="0048648A">
      <w:pPr>
        <w:pStyle w:val="BodyText"/>
      </w:pPr>
    </w:p>
    <w:p w14:paraId="3F090A44" w14:textId="77777777" w:rsidR="0048648A" w:rsidRDefault="0048648A">
      <w:pPr>
        <w:pStyle w:val="BodyText"/>
      </w:pPr>
    </w:p>
    <w:p w14:paraId="58DBAF17" w14:textId="77777777" w:rsidR="0048648A" w:rsidRDefault="00000000">
      <w:pPr>
        <w:pStyle w:val="Heading1"/>
        <w:rPr>
          <w:u w:val="none"/>
        </w:rPr>
      </w:pPr>
      <w:r>
        <w:rPr>
          <w:spacing w:val="-2"/>
        </w:rPr>
        <w:t>FIELDING</w:t>
      </w:r>
    </w:p>
    <w:p w14:paraId="7ED8DDC4" w14:textId="77777777" w:rsidR="0048648A" w:rsidRDefault="00000000">
      <w:pPr>
        <w:pStyle w:val="BodyText"/>
        <w:spacing w:before="161" w:line="360" w:lineRule="auto"/>
        <w:ind w:left="120" w:right="193"/>
      </w:pPr>
      <w:r>
        <w:t>All players on the roster shall play defensively every inning. It is encouraged that five players play infield positions (pitcher, first, second, shortstop, and third). All other players should be positioned</w:t>
      </w:r>
      <w:r>
        <w:rPr>
          <w:spacing w:val="-4"/>
        </w:rPr>
        <w:t xml:space="preserve"> </w:t>
      </w:r>
      <w:r>
        <w:t>evenly</w:t>
      </w:r>
      <w:r>
        <w:rPr>
          <w:spacing w:val="-4"/>
        </w:rPr>
        <w:t xml:space="preserve"> </w:t>
      </w:r>
      <w:r>
        <w:t>throughout</w:t>
      </w:r>
      <w:r>
        <w:rPr>
          <w:spacing w:val="-4"/>
        </w:rPr>
        <w:t xml:space="preserve"> </w:t>
      </w:r>
      <w:r>
        <w:t>the</w:t>
      </w:r>
      <w:r>
        <w:rPr>
          <w:spacing w:val="-4"/>
        </w:rPr>
        <w:t xml:space="preserve"> </w:t>
      </w:r>
      <w:r>
        <w:t>outfield,</w:t>
      </w:r>
      <w:r>
        <w:rPr>
          <w:spacing w:val="-4"/>
        </w:rPr>
        <w:t xml:space="preserve"> </w:t>
      </w:r>
      <w:r>
        <w:t>rotating</w:t>
      </w:r>
      <w:r>
        <w:rPr>
          <w:spacing w:val="-4"/>
        </w:rPr>
        <w:t xml:space="preserve"> </w:t>
      </w:r>
      <w:r>
        <w:t>infield</w:t>
      </w:r>
      <w:r>
        <w:rPr>
          <w:spacing w:val="-4"/>
        </w:rPr>
        <w:t xml:space="preserve"> </w:t>
      </w:r>
      <w:r>
        <w:t>and</w:t>
      </w:r>
      <w:r>
        <w:rPr>
          <w:spacing w:val="-4"/>
        </w:rPr>
        <w:t xml:space="preserve"> </w:t>
      </w:r>
      <w:r>
        <w:t>outfield</w:t>
      </w:r>
      <w:r>
        <w:rPr>
          <w:spacing w:val="-4"/>
        </w:rPr>
        <w:t xml:space="preserve"> </w:t>
      </w:r>
      <w:r>
        <w:t>positions</w:t>
      </w:r>
      <w:r>
        <w:rPr>
          <w:spacing w:val="-4"/>
        </w:rPr>
        <w:t xml:space="preserve"> </w:t>
      </w:r>
      <w:r>
        <w:t>every</w:t>
      </w:r>
      <w:r>
        <w:rPr>
          <w:spacing w:val="-4"/>
        </w:rPr>
        <w:t xml:space="preserve"> </w:t>
      </w:r>
      <w:r>
        <w:t>defensive inning. Each player is required to play at least one inning at an infield position. Coaches are permitted on the field (both infield and outfield) to allow on-the-spot coaching. There is no limit of coaches allowed on the field.</w:t>
      </w:r>
    </w:p>
    <w:p w14:paraId="60C0B54B" w14:textId="77777777" w:rsidR="0048648A" w:rsidRDefault="0048648A">
      <w:pPr>
        <w:pStyle w:val="BodyText"/>
        <w:spacing w:before="126"/>
      </w:pPr>
    </w:p>
    <w:p w14:paraId="5BF7D948" w14:textId="77777777" w:rsidR="0048648A" w:rsidRDefault="00000000">
      <w:pPr>
        <w:pStyle w:val="Heading1"/>
        <w:rPr>
          <w:u w:val="none"/>
        </w:rPr>
      </w:pPr>
      <w:r>
        <w:rPr>
          <w:spacing w:val="-2"/>
        </w:rPr>
        <w:t>BATTING/BASERUNNING</w:t>
      </w:r>
    </w:p>
    <w:p w14:paraId="4E579398" w14:textId="4D54E341" w:rsidR="0048648A" w:rsidRDefault="00000000">
      <w:pPr>
        <w:pStyle w:val="BodyText"/>
        <w:spacing w:before="161" w:line="360" w:lineRule="auto"/>
        <w:ind w:left="120" w:right="22"/>
      </w:pPr>
      <w:r>
        <w:t xml:space="preserve">One coach will be positioned at home plate to assist batters. Coaches may stand at first and second base to assist with baserunning. One coach/adult should be in the dugout area to </w:t>
      </w:r>
      <w:proofErr w:type="gramStart"/>
      <w:r>
        <w:t>supervise players at all times</w:t>
      </w:r>
      <w:proofErr w:type="gramEnd"/>
      <w:r>
        <w:t xml:space="preserve">. There will be no strikeouts, bunting, or stealing of bases. A batted ball should travel at least </w:t>
      </w:r>
      <w:r w:rsidR="002E25B6">
        <w:t>5</w:t>
      </w:r>
      <w:r>
        <w:t xml:space="preserve"> feet in order to be a fair ball. If it does not, re-bat the same player. When</w:t>
      </w:r>
      <w:r>
        <w:rPr>
          <w:spacing w:val="-4"/>
        </w:rPr>
        <w:t xml:space="preserve"> </w:t>
      </w:r>
      <w:r>
        <w:t>a</w:t>
      </w:r>
      <w:r>
        <w:rPr>
          <w:spacing w:val="-4"/>
        </w:rPr>
        <w:t xml:space="preserve"> </w:t>
      </w:r>
      <w:r>
        <w:t>ball</w:t>
      </w:r>
      <w:r>
        <w:rPr>
          <w:spacing w:val="-4"/>
        </w:rPr>
        <w:t xml:space="preserve"> </w:t>
      </w:r>
      <w:r>
        <w:t>is</w:t>
      </w:r>
      <w:r>
        <w:rPr>
          <w:spacing w:val="-4"/>
        </w:rPr>
        <w:t xml:space="preserve"> </w:t>
      </w:r>
      <w:r>
        <w:t>hit</w:t>
      </w:r>
      <w:r>
        <w:rPr>
          <w:spacing w:val="-4"/>
        </w:rPr>
        <w:t xml:space="preserve"> </w:t>
      </w:r>
      <w:r>
        <w:t>into</w:t>
      </w:r>
      <w:r>
        <w:rPr>
          <w:spacing w:val="-4"/>
        </w:rPr>
        <w:t xml:space="preserve"> </w:t>
      </w:r>
      <w:r>
        <w:t>play,</w:t>
      </w:r>
      <w:r>
        <w:rPr>
          <w:spacing w:val="-4"/>
        </w:rPr>
        <w:t xml:space="preserve"> </w:t>
      </w:r>
      <w:r>
        <w:t>the</w:t>
      </w:r>
      <w:r>
        <w:rPr>
          <w:spacing w:val="-4"/>
        </w:rPr>
        <w:t xml:space="preserve"> </w:t>
      </w:r>
      <w:r>
        <w:t>batter/runners</w:t>
      </w:r>
      <w:r>
        <w:rPr>
          <w:spacing w:val="-4"/>
        </w:rPr>
        <w:t xml:space="preserve"> </w:t>
      </w:r>
      <w:r>
        <w:t>will</w:t>
      </w:r>
      <w:r>
        <w:rPr>
          <w:spacing w:val="-4"/>
        </w:rPr>
        <w:t xml:space="preserve"> </w:t>
      </w:r>
      <w:r>
        <w:t>advance</w:t>
      </w:r>
      <w:r>
        <w:rPr>
          <w:spacing w:val="-4"/>
        </w:rPr>
        <w:t xml:space="preserve"> </w:t>
      </w:r>
      <w:r>
        <w:t>one</w:t>
      </w:r>
      <w:r>
        <w:rPr>
          <w:spacing w:val="-4"/>
        </w:rPr>
        <w:t xml:space="preserve"> </w:t>
      </w:r>
      <w:r>
        <w:t>base.</w:t>
      </w:r>
      <w:r>
        <w:rPr>
          <w:spacing w:val="-4"/>
        </w:rPr>
        <w:t xml:space="preserve"> </w:t>
      </w:r>
      <w:r>
        <w:t>Fielders</w:t>
      </w:r>
      <w:r>
        <w:rPr>
          <w:spacing w:val="-4"/>
        </w:rPr>
        <w:t xml:space="preserve"> </w:t>
      </w:r>
      <w:r>
        <w:t>should</w:t>
      </w:r>
      <w:r>
        <w:rPr>
          <w:spacing w:val="-4"/>
        </w:rPr>
        <w:t xml:space="preserve"> </w:t>
      </w:r>
      <w:r>
        <w:t>be</w:t>
      </w:r>
      <w:r>
        <w:rPr>
          <w:spacing w:val="-4"/>
        </w:rPr>
        <w:t xml:space="preserve"> </w:t>
      </w:r>
      <w:r>
        <w:t xml:space="preserve">working on getting the ball back to the home plate coach. There should be no sliding. Batters/runners must </w:t>
      </w:r>
      <w:proofErr w:type="gramStart"/>
      <w:r>
        <w:t>wear a helmet at all times</w:t>
      </w:r>
      <w:proofErr w:type="gramEnd"/>
      <w:r>
        <w:t>.</w:t>
      </w:r>
    </w:p>
    <w:sectPr w:rsidR="0048648A">
      <w:type w:val="continuous"/>
      <w:pgSz w:w="12240" w:h="15840"/>
      <w:pgMar w:top="64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8648A"/>
    <w:rsid w:val="002E25B6"/>
    <w:rsid w:val="0048648A"/>
    <w:rsid w:val="00ED3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6A088F"/>
  <w15:docId w15:val="{9F44C05E-C211-A74E-AA73-B9739CB3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0"/>
      <w:ind w:left="1" w:right="1"/>
      <w:jc w:val="center"/>
    </w:pPr>
    <w:rPr>
      <w:b/>
      <w:bCs/>
      <w:sz w:val="30"/>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E25B6"/>
    <w:rPr>
      <w:color w:val="0000FF" w:themeColor="hyperlink"/>
      <w:u w:val="single"/>
    </w:rPr>
  </w:style>
  <w:style w:type="character" w:styleId="UnresolvedMention">
    <w:name w:val="Unresolved Mention"/>
    <w:basedOn w:val="DefaultParagraphFont"/>
    <w:uiPriority w:val="99"/>
    <w:semiHidden/>
    <w:unhideWhenUsed/>
    <w:rsid w:val="002E2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sssa-prod.dotcms.cloud/static/pages/baseball/assets/baseball-rules.pdf" TargetMode="External"/><Relationship Id="rId4" Type="http://schemas.openxmlformats.org/officeDocument/2006/relationships/hyperlink" Target="https://dt5602vnjxv0c.cloudfront.net/portals/23968/docs/2024b%20wysa%20exception%20to%20the%20ru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T-Ball 2024</dc:title>
  <cp:lastModifiedBy>Sarah Hennecke</cp:lastModifiedBy>
  <cp:revision>2</cp:revision>
  <dcterms:created xsi:type="dcterms:W3CDTF">2025-03-01T14:09:00Z</dcterms:created>
  <dcterms:modified xsi:type="dcterms:W3CDTF">2025-03-01T14:13:00Z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2025-03-01T00:00:00Z</vt:filetime>
  </property>
  <property fmtid="{D5CDD505-2E9C-101B-9397-08002B2CF9AE}" pid="3" name="Producer">
    <vt:lpwstr>Skia/PDF m124 Google Docs Renderer</vt:lpwstr>
  </property>
  <property fmtid="{D5CDD505-2E9C-101B-9397-08002B2CF9AE}" pid="4" name="LastSaved">
    <vt:filetime>2025-03-01T00:00:00Z</vt:filetime>
  </property>
</Properties>
</file>